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77777777" w:rsidR="000E6C36" w:rsidRPr="006B3EED" w:rsidRDefault="000E6C36" w:rsidP="000E6C36">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3E5B47A0" w:rsidR="000E6C36" w:rsidRPr="006B3EED" w:rsidRDefault="000E6C36" w:rsidP="00301E83">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42F779DD" w:rsidR="000E6C36" w:rsidRPr="0061643F" w:rsidRDefault="000E6C36" w:rsidP="000E6C36">
      <w:pPr>
        <w:spacing w:after="0"/>
        <w:jc w:val="center"/>
        <w:rPr>
          <w:rFonts w:ascii="Times New Roman" w:hAnsi="Times New Roman"/>
          <w:b/>
          <w:sz w:val="24"/>
          <w:szCs w:val="24"/>
        </w:rPr>
      </w:pPr>
      <w:r w:rsidRPr="0061643F">
        <w:rPr>
          <w:rFonts w:ascii="Times New Roman" w:hAnsi="Times New Roman"/>
          <w:b/>
          <w:bCs/>
          <w:sz w:val="24"/>
          <w:szCs w:val="24"/>
        </w:rPr>
        <w:t xml:space="preserve">ШІСТДЕСЯТ </w:t>
      </w:r>
      <w:r w:rsidR="00301E83">
        <w:rPr>
          <w:rFonts w:ascii="Times New Roman" w:hAnsi="Times New Roman"/>
          <w:b/>
          <w:bCs/>
          <w:sz w:val="24"/>
          <w:szCs w:val="24"/>
          <w:lang w:val="ru-RU"/>
        </w:rPr>
        <w:t>ВОСЬМА</w:t>
      </w:r>
      <w:r w:rsidRPr="0061643F">
        <w:rPr>
          <w:rFonts w:ascii="Times New Roman" w:hAnsi="Times New Roman"/>
          <w:b/>
          <w:bCs/>
          <w:sz w:val="24"/>
          <w:szCs w:val="24"/>
        </w:rPr>
        <w:t xml:space="preserve"> </w:t>
      </w:r>
      <w:r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Р  І   Ш   Е   Н   Н   Я</w:t>
      </w:r>
    </w:p>
    <w:p w14:paraId="68B14A1E" w14:textId="77777777" w:rsidR="000E6C36" w:rsidRPr="0061643F" w:rsidRDefault="000E6C36" w:rsidP="000E6C36">
      <w:pPr>
        <w:spacing w:after="0"/>
        <w:rPr>
          <w:rFonts w:ascii="Times New Roman" w:hAnsi="Times New Roman"/>
          <w:sz w:val="24"/>
          <w:szCs w:val="24"/>
        </w:rPr>
      </w:pPr>
    </w:p>
    <w:p w14:paraId="74755975" w14:textId="720B7754"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414BC3">
        <w:rPr>
          <w:rFonts w:ascii="Times New Roman" w:hAnsi="Times New Roman"/>
          <w:b/>
          <w:sz w:val="24"/>
          <w:szCs w:val="24"/>
        </w:rPr>
        <w:t>24</w:t>
      </w:r>
      <w:r w:rsidRPr="0061643F">
        <w:rPr>
          <w:rFonts w:ascii="Times New Roman" w:hAnsi="Times New Roman"/>
          <w:b/>
          <w:sz w:val="24"/>
          <w:szCs w:val="24"/>
        </w:rPr>
        <w:t>. 1</w:t>
      </w:r>
      <w:r w:rsidR="00414BC3">
        <w:rPr>
          <w:rFonts w:ascii="Times New Roman" w:hAnsi="Times New Roman"/>
          <w:b/>
          <w:sz w:val="24"/>
          <w:szCs w:val="24"/>
        </w:rPr>
        <w:t>2</w:t>
      </w:r>
      <w:r w:rsidRPr="0061643F">
        <w:rPr>
          <w:rFonts w:ascii="Times New Roman" w:hAnsi="Times New Roman"/>
          <w:b/>
          <w:sz w:val="24"/>
          <w:szCs w:val="24"/>
        </w:rPr>
        <w:t>. 2024</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bookmarkStart w:id="0" w:name="_Hlk184020181"/>
      <w:r w:rsidR="00B9782A">
        <w:rPr>
          <w:rFonts w:ascii="Times New Roman" w:hAnsi="Times New Roman"/>
          <w:b/>
          <w:sz w:val="24"/>
          <w:szCs w:val="24"/>
        </w:rPr>
        <w:t>5126</w:t>
      </w:r>
      <w:r w:rsidR="00DB22BF" w:rsidRPr="00DB22BF">
        <w:rPr>
          <w:rFonts w:ascii="Times New Roman" w:hAnsi="Times New Roman"/>
          <w:b/>
          <w:sz w:val="24"/>
          <w:szCs w:val="24"/>
        </w:rPr>
        <w:t>-6</w:t>
      </w:r>
      <w:r w:rsidR="00301E83">
        <w:rPr>
          <w:rFonts w:ascii="Times New Roman" w:hAnsi="Times New Roman"/>
          <w:b/>
          <w:sz w:val="24"/>
          <w:szCs w:val="24"/>
        </w:rPr>
        <w:t>8</w:t>
      </w:r>
      <w:r w:rsidR="00DB22BF" w:rsidRPr="00DB22BF">
        <w:rPr>
          <w:rFonts w:ascii="Times New Roman" w:hAnsi="Times New Roman"/>
          <w:b/>
          <w:sz w:val="24"/>
          <w:szCs w:val="24"/>
        </w:rPr>
        <w:t>-VIІІ</w:t>
      </w:r>
      <w:bookmarkEnd w:id="0"/>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1"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2"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1"/>
    <w:bookmarkEnd w:id="2"/>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77777777" w:rsidR="000E6C36" w:rsidRPr="0061643F" w:rsidRDefault="000E6C36" w:rsidP="000E6C36">
      <w:pPr>
        <w:spacing w:after="0"/>
        <w:ind w:firstLine="708"/>
        <w:jc w:val="both"/>
        <w:rPr>
          <w:rFonts w:ascii="Times New Roman" w:hAnsi="Times New Roman"/>
          <w:sz w:val="24"/>
          <w:szCs w:val="24"/>
        </w:rPr>
      </w:pPr>
      <w:bookmarkStart w:id="3" w:name="_Hlk174090220"/>
      <w:r w:rsidRPr="0061643F">
        <w:rPr>
          <w:rFonts w:ascii="Times New Roman" w:hAnsi="Times New Roman"/>
          <w:sz w:val="24"/>
          <w:szCs w:val="24"/>
        </w:rPr>
        <w:t>Розглянувши пропозицію начальника Відділу молоді та спорту Бучанської міської ради, Щипакіної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11.12.2023 № 4030-51-VIІІ « Про затвердження Програми розвитку фізичної культури і спорту Бучанської міської територіальної громади на 2024-2026 роки»</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3"/>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r w:rsidRPr="0061643F">
        <w:rPr>
          <w:rFonts w:ascii="Times New Roman" w:hAnsi="Times New Roman"/>
          <w:sz w:val="24"/>
          <w:szCs w:val="24"/>
          <w:lang w:eastAsia="zh-CN"/>
        </w:rPr>
        <w:t xml:space="preserve">Внести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18107CE" w14:textId="77777777" w:rsidR="0061643F" w:rsidRPr="0061643F" w:rsidRDefault="0061643F" w:rsidP="0061643F">
      <w:pPr>
        <w:pStyle w:val="a3"/>
        <w:numPr>
          <w:ilvl w:val="0"/>
          <w:numId w:val="30"/>
        </w:numPr>
        <w:spacing w:after="0"/>
        <w:jc w:val="both"/>
        <w:rPr>
          <w:rFonts w:ascii="Times New Roman" w:hAnsi="Times New Roman"/>
          <w:sz w:val="24"/>
          <w:szCs w:val="24"/>
        </w:rPr>
      </w:pPr>
      <w:r w:rsidRPr="0061643F">
        <w:rPr>
          <w:rFonts w:ascii="Times New Roman" w:hAnsi="Times New Roman"/>
          <w:bCs/>
          <w:sz w:val="24"/>
          <w:szCs w:val="24"/>
          <w:lang w:eastAsia="zh-CN"/>
        </w:rPr>
        <w:t xml:space="preserve">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w:t>
      </w:r>
      <w:r w:rsidRPr="0061643F">
        <w:rPr>
          <w:rFonts w:ascii="Times New Roman" w:hAnsi="Times New Roman"/>
          <w:sz w:val="24"/>
          <w:szCs w:val="24"/>
        </w:rPr>
        <w:t>комісія з питань житлово-комунального господарства, благоустрою, енергоефективності, управління</w:t>
      </w:r>
      <w:r w:rsidRPr="0061643F">
        <w:rPr>
          <w:rFonts w:ascii="Times New Roman" w:hAnsi="Times New Roman"/>
          <w:b/>
          <w:sz w:val="24"/>
          <w:szCs w:val="24"/>
        </w:rPr>
        <w:t xml:space="preserve"> </w:t>
      </w:r>
      <w:r w:rsidRPr="0061643F">
        <w:rPr>
          <w:rFonts w:ascii="Times New Roman" w:hAnsi="Times New Roman"/>
          <w:sz w:val="24"/>
          <w:szCs w:val="24"/>
        </w:rPr>
        <w:t xml:space="preserve">комунальною власністю, </w:t>
      </w:r>
      <w:r w:rsidRPr="0061643F">
        <w:rPr>
          <w:rFonts w:ascii="Times New Roman" w:eastAsia="Malgun Gothic Semilight" w:hAnsi="Times New Roman"/>
          <w:sz w:val="24"/>
          <w:szCs w:val="24"/>
        </w:rPr>
        <w:t>транспорту</w:t>
      </w:r>
      <w:r w:rsidRPr="0061643F">
        <w:rPr>
          <w:rFonts w:ascii="Times New Roman" w:hAnsi="Times New Roman"/>
          <w:sz w:val="24"/>
          <w:szCs w:val="24"/>
        </w:rPr>
        <w:t xml:space="preserve">, </w:t>
      </w:r>
      <w:r w:rsidRPr="0061643F">
        <w:rPr>
          <w:rFonts w:ascii="Times New Roman" w:eastAsia="Malgun Gothic Semilight" w:hAnsi="Times New Roman"/>
          <w:sz w:val="24"/>
          <w:szCs w:val="24"/>
        </w:rPr>
        <w:t>зв’язку</w:t>
      </w:r>
      <w:r w:rsidRPr="0061643F">
        <w:rPr>
          <w:rFonts w:ascii="Times New Roman" w:hAnsi="Times New Roman"/>
          <w:sz w:val="24"/>
          <w:szCs w:val="24"/>
        </w:rPr>
        <w:t xml:space="preserve">, </w:t>
      </w:r>
      <w:r w:rsidRPr="0061643F">
        <w:rPr>
          <w:rFonts w:ascii="Times New Roman" w:eastAsia="Malgun Gothic Semilight" w:hAnsi="Times New Roman"/>
          <w:sz w:val="24"/>
          <w:szCs w:val="24"/>
        </w:rPr>
        <w:t>торг</w:t>
      </w:r>
      <w:r w:rsidRPr="0061643F">
        <w:rPr>
          <w:rFonts w:ascii="Times New Roman" w:hAnsi="Times New Roman"/>
          <w:sz w:val="24"/>
          <w:szCs w:val="24"/>
        </w:rPr>
        <w:t>і</w:t>
      </w:r>
      <w:r w:rsidRPr="0061643F">
        <w:rPr>
          <w:rFonts w:ascii="Times New Roman" w:eastAsia="Malgun Gothic Semilight" w:hAnsi="Times New Roman"/>
          <w:sz w:val="24"/>
          <w:szCs w:val="24"/>
        </w:rPr>
        <w:t>вл</w:t>
      </w:r>
      <w:r w:rsidRPr="0061643F">
        <w:rPr>
          <w:rFonts w:ascii="Times New Roman" w:hAnsi="Times New Roman"/>
          <w:sz w:val="24"/>
          <w:szCs w:val="24"/>
        </w:rPr>
        <w:t xml:space="preserve">і </w:t>
      </w:r>
      <w:r w:rsidRPr="0061643F">
        <w:rPr>
          <w:rFonts w:ascii="Times New Roman" w:eastAsia="Malgun Gothic Semilight" w:hAnsi="Times New Roman"/>
          <w:sz w:val="24"/>
          <w:szCs w:val="24"/>
        </w:rPr>
        <w:t>та</w:t>
      </w:r>
      <w:r w:rsidRPr="0061643F">
        <w:rPr>
          <w:rFonts w:ascii="Times New Roman" w:hAnsi="Times New Roman"/>
          <w:sz w:val="24"/>
          <w:szCs w:val="24"/>
        </w:rPr>
        <w:t xml:space="preserve"> </w:t>
      </w:r>
      <w:r w:rsidRPr="0061643F">
        <w:rPr>
          <w:rFonts w:ascii="Times New Roman" w:eastAsia="Malgun Gothic Semilight" w:hAnsi="Times New Roman"/>
          <w:sz w:val="24"/>
          <w:szCs w:val="24"/>
        </w:rPr>
        <w:t>сфери</w:t>
      </w:r>
      <w:r w:rsidRPr="0061643F">
        <w:rPr>
          <w:rFonts w:ascii="Times New Roman" w:hAnsi="Times New Roman"/>
          <w:sz w:val="24"/>
          <w:szCs w:val="24"/>
        </w:rPr>
        <w:t xml:space="preserve"> </w:t>
      </w:r>
      <w:r w:rsidRPr="0061643F">
        <w:rPr>
          <w:rFonts w:ascii="Times New Roman" w:eastAsia="Malgun Gothic Semilight" w:hAnsi="Times New Roman"/>
          <w:sz w:val="24"/>
          <w:szCs w:val="24"/>
        </w:rPr>
        <w:t>послуг.</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77777777" w:rsidR="000E6C36" w:rsidRPr="0061643F" w:rsidRDefault="000E6C36" w:rsidP="000E6C36">
      <w:pPr>
        <w:spacing w:after="0"/>
        <w:jc w:val="both"/>
        <w:rPr>
          <w:rFonts w:ascii="Times New Roman" w:hAnsi="Times New Roman"/>
          <w:sz w:val="24"/>
          <w:szCs w:val="24"/>
        </w:rPr>
      </w:pPr>
    </w:p>
    <w:p w14:paraId="4404BD99" w14:textId="77777777" w:rsidR="000E6C36" w:rsidRPr="0061643F" w:rsidRDefault="000E6C36" w:rsidP="000E6C36">
      <w:pPr>
        <w:spacing w:after="0"/>
        <w:jc w:val="both"/>
        <w:rPr>
          <w:rFonts w:ascii="Times New Roman" w:hAnsi="Times New Roman"/>
          <w:b/>
          <w:sz w:val="24"/>
          <w:szCs w:val="24"/>
          <w:lang w:val="ru-RU"/>
        </w:rPr>
      </w:pPr>
      <w:r w:rsidRPr="0061643F">
        <w:rPr>
          <w:rFonts w:ascii="Times New Roman" w:hAnsi="Times New Roman"/>
          <w:b/>
          <w:sz w:val="24"/>
          <w:szCs w:val="24"/>
        </w:rPr>
        <w:t>Міський голова</w:t>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lang w:val="ru-RU"/>
        </w:rPr>
        <w:t>Анатолій ФЕДОРУК</w:t>
      </w:r>
    </w:p>
    <w:p w14:paraId="182B3536" w14:textId="4ED78CE8" w:rsidR="00DB22BF" w:rsidRDefault="00DB22BF"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11B37600" w14:textId="77777777" w:rsidTr="008B1B30">
        <w:tc>
          <w:tcPr>
            <w:tcW w:w="3115" w:type="dxa"/>
          </w:tcPr>
          <w:p w14:paraId="4FED1898" w14:textId="30754A5E" w:rsidR="000E6C36" w:rsidRPr="00DB22BF"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12148E">
              <w:rPr>
                <w:rFonts w:ascii="Times New Roman" w:hAnsi="Times New Roman"/>
                <w:sz w:val="24"/>
                <w:szCs w:val="24"/>
                <w:lang w:eastAsia="uk-UA"/>
              </w:rPr>
              <w:t>ця</w:t>
            </w:r>
            <w:r>
              <w:rPr>
                <w:rFonts w:ascii="Times New Roman" w:hAnsi="Times New Roman"/>
                <w:sz w:val="24"/>
                <w:szCs w:val="24"/>
                <w:lang w:eastAsia="uk-UA"/>
              </w:rPr>
              <w:t xml:space="preserve"> міського голови</w:t>
            </w:r>
          </w:p>
          <w:p w14:paraId="55D55EFA"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c>
          <w:tcPr>
            <w:tcW w:w="3406" w:type="dxa"/>
          </w:tcPr>
          <w:p w14:paraId="75A97BE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2033A05"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D570E9"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27598319"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30072881" w14:textId="0A849586"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0E6C36"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1DA9AF36"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40C193A4" w14:textId="77777777" w:rsidTr="008B1B30">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D41106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6FFCE02C"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BCDBC1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EB4F140"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1BD45925" w:rsidR="00301E83" w:rsidRDefault="00301E83"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77777777" w:rsidR="0061643F" w:rsidRDefault="0061643F"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337724F6" w14:textId="77777777" w:rsidR="0027435B" w:rsidRDefault="0027435B"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312CE69B"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B9782A">
        <w:rPr>
          <w:rFonts w:ascii="Times New Roman" w:hAnsi="Times New Roman"/>
          <w:color w:val="000000"/>
          <w:sz w:val="24"/>
          <w:szCs w:val="24"/>
          <w:lang w:eastAsia="uk-UA"/>
        </w:rPr>
        <w:t>5126</w:t>
      </w:r>
      <w:r w:rsidR="00DB22BF" w:rsidRPr="00DB22BF">
        <w:rPr>
          <w:rFonts w:ascii="Times New Roman" w:hAnsi="Times New Roman"/>
          <w:color w:val="000000"/>
          <w:sz w:val="24"/>
          <w:szCs w:val="24"/>
          <w:lang w:eastAsia="uk-UA"/>
        </w:rPr>
        <w:t>-6</w:t>
      </w:r>
      <w:r w:rsidR="00301E83">
        <w:rPr>
          <w:rFonts w:ascii="Times New Roman" w:hAnsi="Times New Roman"/>
          <w:color w:val="000000"/>
          <w:sz w:val="24"/>
          <w:szCs w:val="24"/>
          <w:lang w:eastAsia="uk-UA"/>
        </w:rPr>
        <w:t>8</w:t>
      </w:r>
      <w:r w:rsidR="00DB22BF" w:rsidRPr="00DB22BF">
        <w:rPr>
          <w:rFonts w:ascii="Times New Roman" w:hAnsi="Times New Roman"/>
          <w:color w:val="000000"/>
          <w:sz w:val="24"/>
          <w:szCs w:val="24"/>
          <w:lang w:eastAsia="uk-UA"/>
        </w:rPr>
        <w:t>-VIІІ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209726B4"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306EB6">
        <w:rPr>
          <w:rFonts w:ascii="Times New Roman" w:hAnsi="Times New Roman"/>
          <w:color w:val="000000"/>
          <w:sz w:val="24"/>
          <w:szCs w:val="24"/>
          <w:lang w:eastAsia="uk-UA"/>
        </w:rPr>
        <w:t>24</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97127">
        <w:rPr>
          <w:rFonts w:ascii="Times New Roman" w:hAnsi="Times New Roman"/>
          <w:color w:val="000000"/>
          <w:sz w:val="24"/>
          <w:szCs w:val="24"/>
          <w:lang w:eastAsia="uk-UA"/>
        </w:rPr>
        <w:t>1</w:t>
      </w:r>
      <w:r w:rsidR="00306EB6">
        <w:rPr>
          <w:rFonts w:ascii="Times New Roman" w:hAnsi="Times New Roman"/>
          <w:color w:val="000000"/>
          <w:sz w:val="24"/>
          <w:szCs w:val="24"/>
          <w:lang w:eastAsia="uk-UA"/>
        </w:rPr>
        <w:t>2</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Співрозробники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63E02F92"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w:t>
            </w:r>
            <w:r w:rsidR="00165DBE">
              <w:rPr>
                <w:rFonts w:ascii="Times New Roman" w:eastAsiaTheme="minorHAnsi" w:hAnsi="Times New Roman"/>
                <w:b/>
                <w:bCs/>
                <w:sz w:val="24"/>
                <w:szCs w:val="24"/>
              </w:rPr>
              <w:t>911</w:t>
            </w:r>
            <w:r w:rsidR="000F04A6" w:rsidRPr="005620FD">
              <w:rPr>
                <w:rFonts w:ascii="Times New Roman" w:eastAsiaTheme="minorHAnsi" w:hAnsi="Times New Roman"/>
                <w:b/>
                <w:bCs/>
                <w:sz w:val="24"/>
                <w:szCs w:val="24"/>
              </w:rPr>
              <w:t>,</w:t>
            </w:r>
            <w:r w:rsidR="00165DBE">
              <w:rPr>
                <w:rFonts w:ascii="Times New Roman" w:eastAsiaTheme="minorHAnsi" w:hAnsi="Times New Roman"/>
                <w:b/>
                <w:bCs/>
                <w:sz w:val="24"/>
                <w:szCs w:val="24"/>
              </w:rPr>
              <w:t>1</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r w:rsidRPr="005620FD">
        <w:rPr>
          <w:rFonts w:ascii="Times New Roman" w:hAnsi="Times New Roman"/>
          <w:i/>
          <w:iCs/>
          <w:sz w:val="24"/>
          <w:szCs w:val="24"/>
          <w:shd w:val="clear" w:color="auto" w:fill="FFFFFF"/>
        </w:rPr>
        <w:t>Sport</w:t>
      </w:r>
      <w:r w:rsidRPr="005620FD">
        <w:rPr>
          <w:rFonts w:ascii="Times New Roman" w:hAnsi="Times New Roman"/>
          <w:sz w:val="24"/>
          <w:szCs w:val="24"/>
          <w:shd w:val="clear" w:color="auto" w:fill="FFFFFF"/>
        </w:rPr>
        <w:t> Life»,</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 sporthub», фітнес клуб «</w:t>
      </w:r>
      <w:r w:rsidRPr="005620FD">
        <w:rPr>
          <w:rFonts w:ascii="Times New Roman" w:hAnsi="Times New Roman"/>
          <w:sz w:val="24"/>
          <w:szCs w:val="24"/>
          <w:shd w:val="clear" w:color="auto" w:fill="FFFFFF"/>
        </w:rPr>
        <w:t xml:space="preserve">EnerGym», </w:t>
      </w:r>
      <w:r w:rsidRPr="005620FD">
        <w:rPr>
          <w:rFonts w:ascii="Times New Roman" w:hAnsi="Times New Roman"/>
          <w:color w:val="1F1F1F"/>
          <w:sz w:val="24"/>
          <w:szCs w:val="24"/>
          <w:shd w:val="clear" w:color="auto" w:fill="FFFFFF"/>
        </w:rPr>
        <w:t>ГО «Центр здоровˊя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r w:rsidRPr="005620FD">
        <w:rPr>
          <w:rFonts w:ascii="Times New Roman" w:hAnsi="Times New Roman"/>
          <w:sz w:val="24"/>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4"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4"/>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5" w:name="n44"/>
      <w:bookmarkStart w:id="6" w:name="n46"/>
      <w:bookmarkStart w:id="7" w:name="n47"/>
      <w:bookmarkStart w:id="8" w:name="n48"/>
      <w:bookmarkEnd w:id="5"/>
      <w:bookmarkEnd w:id="6"/>
      <w:bookmarkEnd w:id="7"/>
      <w:bookmarkEnd w:id="8"/>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9"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10"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10"/>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0CAB4AE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151E6C">
              <w:rPr>
                <w:rFonts w:ascii="Times New Roman" w:hAnsi="Times New Roman"/>
                <w:b/>
                <w:bCs/>
                <w:noProof/>
                <w:color w:val="000000"/>
                <w:sz w:val="20"/>
                <w:szCs w:val="20"/>
                <w:lang w:val="ru-RU"/>
              </w:rPr>
              <w:t>257,</w:t>
            </w:r>
            <w:r w:rsidR="0098777A">
              <w:rPr>
                <w:rFonts w:ascii="Times New Roman" w:hAnsi="Times New Roman"/>
                <w:b/>
                <w:bCs/>
                <w:noProof/>
                <w:color w:val="000000"/>
                <w:sz w:val="20"/>
                <w:szCs w:val="20"/>
              </w:rPr>
              <w:t>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1"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1"/>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9"/>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2"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2"/>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275923B3"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3"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3"/>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4"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4"/>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5"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5"/>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6"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6"/>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7"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6A3460FF"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9617F3" w:rsidRPr="0061643F">
              <w:rPr>
                <w:rFonts w:ascii="Times New Roman" w:hAnsi="Times New Roman"/>
                <w:b/>
                <w:bCs/>
                <w:noProof/>
                <w:color w:val="000000"/>
                <w:sz w:val="20"/>
                <w:szCs w:val="20"/>
                <w:lang w:val="ru-RU" w:eastAsia="uk-UA"/>
              </w:rPr>
              <w:t>1</w:t>
            </w:r>
            <w:r w:rsidR="00151E6C">
              <w:rPr>
                <w:rFonts w:ascii="Times New Roman" w:hAnsi="Times New Roman"/>
                <w:b/>
                <w:bCs/>
                <w:noProof/>
                <w:color w:val="000000"/>
                <w:sz w:val="20"/>
                <w:szCs w:val="20"/>
                <w:lang w:val="ru-RU" w:eastAsia="uk-UA"/>
              </w:rPr>
              <w:t>18</w:t>
            </w:r>
            <w:r w:rsidRPr="0061643F">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7</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7"/>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0B537E3E"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06C30FF5" w:rsidR="000F04A6" w:rsidRDefault="002A5332">
            <w:pPr>
              <w:rPr>
                <w:rFonts w:ascii="Times New Roman" w:eastAsiaTheme="minorHAnsi" w:hAnsi="Times New Roman"/>
                <w:sz w:val="20"/>
                <w:szCs w:val="20"/>
              </w:rPr>
            </w:pPr>
            <w:r>
              <w:rPr>
                <w:rFonts w:ascii="Times New Roman" w:eastAsiaTheme="minorHAnsi" w:hAnsi="Times New Roman"/>
                <w:sz w:val="20"/>
                <w:szCs w:val="20"/>
              </w:rPr>
              <w:t>7</w:t>
            </w:r>
            <w:r w:rsidR="000F04A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Розвиток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E6C36"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739420F"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0E6C36" w:rsidRPr="0061643F" w:rsidRDefault="000E6C36"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футзалу.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0E6C36" w:rsidRPr="0061643F" w:rsidRDefault="000E6C36"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0E6C36" w:rsidRPr="0061643F" w:rsidRDefault="000E6C36"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0E6C36" w:rsidRPr="0061643F" w:rsidRDefault="000E6C36"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0E6C36" w:rsidRPr="0061643F" w:rsidRDefault="000E6C36"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0E6C36" w:rsidRPr="00A62DFE" w:rsidRDefault="000E6C36"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411A43BB"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0E6C36" w:rsidRDefault="000E6C36"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0E6C36" w14:paraId="28A373D8" w14:textId="77777777" w:rsidTr="000E6C36">
        <w:trPr>
          <w:trHeight w:val="277"/>
        </w:trPr>
        <w:tc>
          <w:tcPr>
            <w:tcW w:w="255" w:type="dxa"/>
            <w:vMerge/>
            <w:tcBorders>
              <w:left w:val="single" w:sz="4" w:space="0" w:color="auto"/>
              <w:right w:val="single" w:sz="4" w:space="0" w:color="auto"/>
            </w:tcBorders>
          </w:tcPr>
          <w:p w14:paraId="6F157C14" w14:textId="77777777" w:rsidR="000E6C36" w:rsidRDefault="000E6C36" w:rsidP="000E6C36"/>
        </w:tc>
        <w:tc>
          <w:tcPr>
            <w:tcW w:w="1560" w:type="dxa"/>
            <w:vMerge/>
            <w:tcBorders>
              <w:left w:val="single" w:sz="4" w:space="0" w:color="auto"/>
              <w:right w:val="single" w:sz="4" w:space="0" w:color="auto"/>
            </w:tcBorders>
          </w:tcPr>
          <w:p w14:paraId="2645F97D" w14:textId="77777777" w:rsidR="000E6C36" w:rsidRDefault="000E6C36" w:rsidP="000E6C36"/>
        </w:tc>
        <w:tc>
          <w:tcPr>
            <w:tcW w:w="1559" w:type="dxa"/>
            <w:gridSpan w:val="2"/>
            <w:vMerge/>
            <w:tcBorders>
              <w:left w:val="single" w:sz="4" w:space="0" w:color="auto"/>
              <w:right w:val="single" w:sz="4" w:space="0" w:color="auto"/>
            </w:tcBorders>
          </w:tcPr>
          <w:p w14:paraId="6580EB60" w14:textId="77777777" w:rsidR="000E6C36" w:rsidRPr="0061643F" w:rsidRDefault="000E6C36" w:rsidP="000E6C36"/>
        </w:tc>
        <w:tc>
          <w:tcPr>
            <w:tcW w:w="709" w:type="dxa"/>
            <w:gridSpan w:val="2"/>
            <w:vMerge/>
            <w:tcBorders>
              <w:left w:val="single" w:sz="4" w:space="0" w:color="auto"/>
              <w:right w:val="single" w:sz="4" w:space="0" w:color="auto"/>
            </w:tcBorders>
          </w:tcPr>
          <w:p w14:paraId="1DD2C035" w14:textId="77777777" w:rsidR="000E6C36" w:rsidRPr="0061643F" w:rsidRDefault="000E6C36" w:rsidP="000E6C36"/>
        </w:tc>
        <w:tc>
          <w:tcPr>
            <w:tcW w:w="1276" w:type="dxa"/>
            <w:gridSpan w:val="2"/>
            <w:vMerge/>
            <w:tcBorders>
              <w:left w:val="single" w:sz="4" w:space="0" w:color="auto"/>
              <w:right w:val="single" w:sz="4" w:space="0" w:color="auto"/>
            </w:tcBorders>
          </w:tcPr>
          <w:p w14:paraId="39246E2C" w14:textId="77777777" w:rsidR="000E6C36" w:rsidRPr="0061643F" w:rsidRDefault="000E6C36" w:rsidP="000E6C36"/>
        </w:tc>
        <w:tc>
          <w:tcPr>
            <w:tcW w:w="1417" w:type="dxa"/>
            <w:tcBorders>
              <w:left w:val="single" w:sz="4" w:space="0" w:color="auto"/>
              <w:right w:val="single" w:sz="4" w:space="0" w:color="auto"/>
            </w:tcBorders>
          </w:tcPr>
          <w:p w14:paraId="45A35B4F" w14:textId="1C5F3B14" w:rsidR="000E6C36" w:rsidRPr="0061643F" w:rsidRDefault="000E6C36"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0E6C36" w:rsidRPr="0061643F" w:rsidRDefault="000E6C36" w:rsidP="000E6C36"/>
        </w:tc>
        <w:tc>
          <w:tcPr>
            <w:tcW w:w="992" w:type="dxa"/>
            <w:gridSpan w:val="2"/>
            <w:tcBorders>
              <w:top w:val="single" w:sz="4" w:space="0" w:color="auto"/>
              <w:left w:val="single" w:sz="4" w:space="0" w:color="auto"/>
              <w:right w:val="single" w:sz="4" w:space="0" w:color="auto"/>
            </w:tcBorders>
          </w:tcPr>
          <w:p w14:paraId="4C45C4CD"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2B9BC8DC" w14:textId="77777777" w:rsidR="000E6C36" w:rsidRDefault="000E6C36" w:rsidP="000E6C36"/>
        </w:tc>
        <w:tc>
          <w:tcPr>
            <w:tcW w:w="1317" w:type="dxa"/>
            <w:gridSpan w:val="2"/>
            <w:vMerge/>
            <w:tcBorders>
              <w:left w:val="single" w:sz="4" w:space="0" w:color="auto"/>
              <w:right w:val="single" w:sz="4" w:space="0" w:color="auto"/>
            </w:tcBorders>
          </w:tcPr>
          <w:p w14:paraId="00B130A2" w14:textId="7130901C" w:rsidR="000E6C36" w:rsidRDefault="000E6C36" w:rsidP="000E6C36"/>
        </w:tc>
      </w:tr>
      <w:tr w:rsidR="000E6C36" w14:paraId="113DA072" w14:textId="77777777" w:rsidTr="000E6C36">
        <w:trPr>
          <w:trHeight w:val="277"/>
        </w:trPr>
        <w:tc>
          <w:tcPr>
            <w:tcW w:w="255" w:type="dxa"/>
            <w:vMerge/>
            <w:tcBorders>
              <w:left w:val="single" w:sz="4" w:space="0" w:color="auto"/>
              <w:right w:val="single" w:sz="4" w:space="0" w:color="auto"/>
            </w:tcBorders>
          </w:tcPr>
          <w:p w14:paraId="6FE62876" w14:textId="77777777" w:rsidR="000E6C36" w:rsidRDefault="000E6C36" w:rsidP="000E6C36"/>
        </w:tc>
        <w:tc>
          <w:tcPr>
            <w:tcW w:w="1560" w:type="dxa"/>
            <w:vMerge/>
            <w:tcBorders>
              <w:left w:val="single" w:sz="4" w:space="0" w:color="auto"/>
              <w:right w:val="single" w:sz="4" w:space="0" w:color="auto"/>
            </w:tcBorders>
          </w:tcPr>
          <w:p w14:paraId="6BAB1F3D" w14:textId="77777777" w:rsidR="000E6C36" w:rsidRDefault="000E6C36" w:rsidP="000E6C36"/>
        </w:tc>
        <w:tc>
          <w:tcPr>
            <w:tcW w:w="1559" w:type="dxa"/>
            <w:gridSpan w:val="2"/>
            <w:vMerge/>
            <w:tcBorders>
              <w:left w:val="single" w:sz="4" w:space="0" w:color="auto"/>
              <w:right w:val="single" w:sz="4" w:space="0" w:color="auto"/>
            </w:tcBorders>
          </w:tcPr>
          <w:p w14:paraId="1EDA686A" w14:textId="77777777" w:rsidR="000E6C36" w:rsidRDefault="000E6C36" w:rsidP="000E6C36"/>
        </w:tc>
        <w:tc>
          <w:tcPr>
            <w:tcW w:w="709" w:type="dxa"/>
            <w:gridSpan w:val="2"/>
            <w:vMerge/>
            <w:tcBorders>
              <w:left w:val="single" w:sz="4" w:space="0" w:color="auto"/>
              <w:right w:val="single" w:sz="4" w:space="0" w:color="auto"/>
            </w:tcBorders>
          </w:tcPr>
          <w:p w14:paraId="3BE46AB9" w14:textId="77777777" w:rsidR="000E6C36" w:rsidRDefault="000E6C36" w:rsidP="000E6C36"/>
        </w:tc>
        <w:tc>
          <w:tcPr>
            <w:tcW w:w="1276" w:type="dxa"/>
            <w:gridSpan w:val="2"/>
            <w:vMerge/>
            <w:tcBorders>
              <w:left w:val="single" w:sz="4" w:space="0" w:color="auto"/>
              <w:right w:val="single" w:sz="4" w:space="0" w:color="auto"/>
            </w:tcBorders>
          </w:tcPr>
          <w:p w14:paraId="44DF083C" w14:textId="77777777" w:rsidR="000E6C36" w:rsidRDefault="000E6C36" w:rsidP="000E6C36"/>
        </w:tc>
        <w:tc>
          <w:tcPr>
            <w:tcW w:w="1417" w:type="dxa"/>
            <w:tcBorders>
              <w:left w:val="single" w:sz="4" w:space="0" w:color="auto"/>
              <w:right w:val="single" w:sz="4" w:space="0" w:color="auto"/>
            </w:tcBorders>
          </w:tcPr>
          <w:p w14:paraId="3B4BB526" w14:textId="0C6A2B30"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0E6C36" w:rsidRDefault="000E6C36" w:rsidP="000E6C36"/>
        </w:tc>
        <w:tc>
          <w:tcPr>
            <w:tcW w:w="992" w:type="dxa"/>
            <w:gridSpan w:val="2"/>
            <w:tcBorders>
              <w:top w:val="single" w:sz="4" w:space="0" w:color="auto"/>
              <w:left w:val="single" w:sz="4" w:space="0" w:color="auto"/>
              <w:right w:val="single" w:sz="4" w:space="0" w:color="auto"/>
            </w:tcBorders>
          </w:tcPr>
          <w:p w14:paraId="2BE4722A"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75FC7565" w14:textId="77777777" w:rsidR="000E6C36" w:rsidRDefault="000E6C36" w:rsidP="000E6C36"/>
        </w:tc>
        <w:tc>
          <w:tcPr>
            <w:tcW w:w="1317" w:type="dxa"/>
            <w:gridSpan w:val="2"/>
            <w:vMerge/>
            <w:tcBorders>
              <w:left w:val="single" w:sz="4" w:space="0" w:color="auto"/>
              <w:right w:val="single" w:sz="4" w:space="0" w:color="auto"/>
            </w:tcBorders>
          </w:tcPr>
          <w:p w14:paraId="219FF9C4" w14:textId="6F10BB16" w:rsidR="000E6C36" w:rsidRDefault="000E6C36" w:rsidP="000E6C36"/>
        </w:tc>
      </w:tr>
      <w:tr w:rsidR="000E6C36" w14:paraId="4B093F5B" w14:textId="77777777" w:rsidTr="000E6C36">
        <w:trPr>
          <w:trHeight w:val="277"/>
        </w:trPr>
        <w:tc>
          <w:tcPr>
            <w:tcW w:w="255" w:type="dxa"/>
            <w:vMerge/>
            <w:tcBorders>
              <w:left w:val="single" w:sz="4" w:space="0" w:color="auto"/>
              <w:right w:val="single" w:sz="4" w:space="0" w:color="auto"/>
            </w:tcBorders>
          </w:tcPr>
          <w:p w14:paraId="64F500B8" w14:textId="77777777" w:rsidR="000E6C36" w:rsidRDefault="000E6C36" w:rsidP="000E6C36"/>
        </w:tc>
        <w:tc>
          <w:tcPr>
            <w:tcW w:w="1560" w:type="dxa"/>
            <w:vMerge/>
            <w:tcBorders>
              <w:left w:val="single" w:sz="4" w:space="0" w:color="auto"/>
              <w:right w:val="single" w:sz="4" w:space="0" w:color="auto"/>
            </w:tcBorders>
          </w:tcPr>
          <w:p w14:paraId="26298137" w14:textId="77777777" w:rsidR="000E6C36" w:rsidRDefault="000E6C36" w:rsidP="000E6C36"/>
        </w:tc>
        <w:tc>
          <w:tcPr>
            <w:tcW w:w="1559" w:type="dxa"/>
            <w:gridSpan w:val="2"/>
            <w:vMerge/>
            <w:tcBorders>
              <w:left w:val="single" w:sz="4" w:space="0" w:color="auto"/>
              <w:right w:val="single" w:sz="4" w:space="0" w:color="auto"/>
            </w:tcBorders>
          </w:tcPr>
          <w:p w14:paraId="214EE3D0" w14:textId="77777777" w:rsidR="000E6C36" w:rsidRDefault="000E6C36" w:rsidP="000E6C36"/>
        </w:tc>
        <w:tc>
          <w:tcPr>
            <w:tcW w:w="709" w:type="dxa"/>
            <w:gridSpan w:val="2"/>
            <w:vMerge/>
            <w:tcBorders>
              <w:left w:val="single" w:sz="4" w:space="0" w:color="auto"/>
              <w:right w:val="single" w:sz="4" w:space="0" w:color="auto"/>
            </w:tcBorders>
          </w:tcPr>
          <w:p w14:paraId="6A866B51" w14:textId="77777777" w:rsidR="000E6C36" w:rsidRDefault="000E6C36" w:rsidP="000E6C36"/>
        </w:tc>
        <w:tc>
          <w:tcPr>
            <w:tcW w:w="1276" w:type="dxa"/>
            <w:gridSpan w:val="2"/>
            <w:vMerge/>
            <w:tcBorders>
              <w:left w:val="single" w:sz="4" w:space="0" w:color="auto"/>
              <w:right w:val="single" w:sz="4" w:space="0" w:color="auto"/>
            </w:tcBorders>
          </w:tcPr>
          <w:p w14:paraId="41CFEA94" w14:textId="77777777" w:rsidR="000E6C36" w:rsidRDefault="000E6C36" w:rsidP="000E6C36"/>
        </w:tc>
        <w:tc>
          <w:tcPr>
            <w:tcW w:w="1417" w:type="dxa"/>
            <w:tcBorders>
              <w:left w:val="single" w:sz="4" w:space="0" w:color="auto"/>
              <w:right w:val="single" w:sz="4" w:space="0" w:color="auto"/>
            </w:tcBorders>
          </w:tcPr>
          <w:p w14:paraId="6066F5AC" w14:textId="60077766"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0E6C36" w:rsidRDefault="000E6C36" w:rsidP="000E6C36"/>
        </w:tc>
        <w:tc>
          <w:tcPr>
            <w:tcW w:w="992" w:type="dxa"/>
            <w:gridSpan w:val="2"/>
            <w:tcBorders>
              <w:top w:val="single" w:sz="4" w:space="0" w:color="auto"/>
              <w:left w:val="single" w:sz="4" w:space="0" w:color="auto"/>
              <w:right w:val="single" w:sz="4" w:space="0" w:color="auto"/>
            </w:tcBorders>
          </w:tcPr>
          <w:p w14:paraId="354D7FA8" w14:textId="77777777" w:rsidR="000E6C36" w:rsidRDefault="000E6C36" w:rsidP="000E6C36"/>
        </w:tc>
        <w:tc>
          <w:tcPr>
            <w:tcW w:w="1134" w:type="dxa"/>
            <w:gridSpan w:val="2"/>
            <w:tcBorders>
              <w:top w:val="single" w:sz="4" w:space="0" w:color="auto"/>
              <w:left w:val="single" w:sz="4" w:space="0" w:color="auto"/>
              <w:right w:val="single" w:sz="4" w:space="0" w:color="auto"/>
            </w:tcBorders>
          </w:tcPr>
          <w:p w14:paraId="79272DB0" w14:textId="77777777" w:rsidR="000E6C36" w:rsidRDefault="000E6C36" w:rsidP="000E6C36"/>
        </w:tc>
        <w:tc>
          <w:tcPr>
            <w:tcW w:w="1317" w:type="dxa"/>
            <w:gridSpan w:val="2"/>
            <w:vMerge/>
            <w:tcBorders>
              <w:left w:val="single" w:sz="4" w:space="0" w:color="auto"/>
              <w:right w:val="single" w:sz="4" w:space="0" w:color="auto"/>
            </w:tcBorders>
          </w:tcPr>
          <w:p w14:paraId="0440F525" w14:textId="5F3DE7DD" w:rsidR="000E6C36" w:rsidRDefault="000E6C36"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8"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0C72C9A6"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Всього: 8</w:t>
            </w:r>
            <w:r w:rsidR="00151E6C">
              <w:rPr>
                <w:rFonts w:ascii="Times New Roman" w:hAnsi="Times New Roman"/>
                <w:b/>
                <w:bCs/>
                <w:noProof/>
                <w:color w:val="000000"/>
                <w:sz w:val="20"/>
                <w:szCs w:val="20"/>
                <w:lang w:val="ru-RU" w:eastAsia="uk-UA"/>
              </w:rPr>
              <w:t>8</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8</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9"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E6C36" w:rsidRDefault="000E6C36" w:rsidP="000E6C36">
            <w:pPr>
              <w:rPr>
                <w:rFonts w:ascii="Times New Roman" w:eastAsiaTheme="minorHAnsi" w:hAnsi="Times New Roman"/>
                <w:sz w:val="20"/>
                <w:szCs w:val="20"/>
              </w:rPr>
            </w:pPr>
            <w:bookmarkStart w:id="20"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548C242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30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8"/>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1"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2"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2"/>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70AB58BA"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475,2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3"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3CE2A0B0"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w:t>
            </w:r>
            <w:r w:rsidR="000E6C36">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4"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4"/>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5"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«Спортмастер», «Компо» добрива тривалої дії для газонів, добрива азотно-фосфатно-калійного комплексного, піску річкового, діалену,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5"/>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6" w:name="_Hlk148607679"/>
          </w:p>
        </w:tc>
        <w:bookmarkEnd w:id="26"/>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lastRenderedPageBreak/>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7"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7"/>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8"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законодавста,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9"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9"/>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30" w:name="_Hlk148958614"/>
            <w:r>
              <w:rPr>
                <w:rFonts w:ascii="Times New Roman" w:hAnsi="Times New Roman"/>
                <w:noProof/>
                <w:color w:val="000000"/>
                <w:sz w:val="20"/>
                <w:szCs w:val="20"/>
                <w:lang w:eastAsia="uk-UA"/>
              </w:rPr>
              <w:lastRenderedPageBreak/>
              <w:t xml:space="preserve">6.1. Забезпечення висвітлення </w:t>
            </w:r>
            <w:r>
              <w:rPr>
                <w:rFonts w:ascii="Times New Roman" w:hAnsi="Times New Roman"/>
                <w:noProof/>
                <w:color w:val="000000"/>
                <w:sz w:val="20"/>
                <w:szCs w:val="20"/>
                <w:lang w:eastAsia="uk-UA"/>
              </w:rPr>
              <w:lastRenderedPageBreak/>
              <w:t>спортивних заходів та подій у населених пунктах Бучанської міської територіальної громади</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w:t>
            </w:r>
            <w:r>
              <w:rPr>
                <w:rFonts w:ascii="Times New Roman" w:hAnsi="Times New Roman"/>
                <w:noProof/>
                <w:color w:val="000000"/>
                <w:sz w:val="20"/>
                <w:szCs w:val="20"/>
                <w:lang w:eastAsia="uk-UA"/>
              </w:rPr>
              <w:lastRenderedPageBreak/>
              <w:t>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1" w:name="_Hlk148958636"/>
            <w:r>
              <w:rPr>
                <w:rFonts w:ascii="Times New Roman" w:eastAsiaTheme="minorHAnsi" w:hAnsi="Times New Roman"/>
                <w:sz w:val="20"/>
                <w:szCs w:val="20"/>
                <w:lang w:val="ru-RU"/>
              </w:rPr>
              <w:t>6.2. Фото-, в</w:t>
            </w:r>
            <w:r>
              <w:rPr>
                <w:rFonts w:ascii="Times New Roman" w:eastAsiaTheme="minorHAnsi" w:hAnsi="Times New Roman"/>
                <w:sz w:val="20"/>
                <w:szCs w:val="20"/>
              </w:rPr>
              <w:t>ідеофіксація масових спортивних заходів, пряма трансляція</w:t>
            </w:r>
            <w:bookmarkEnd w:id="3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спортсменам громади. Мотивація спортсменів 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lastRenderedPageBreak/>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«Бучабудзамовник»</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 xml:space="preserve">Нове будівництво стадіону «Ювілейний» по вул. Парковій, в м. </w:t>
            </w:r>
            <w:r>
              <w:rPr>
                <w:rFonts w:ascii="Times New Roman" w:hAnsi="Times New Roman"/>
                <w:noProof/>
                <w:color w:val="000000"/>
                <w:sz w:val="20"/>
                <w:szCs w:val="20"/>
                <w:lang w:eastAsia="uk-UA"/>
              </w:rPr>
              <w:lastRenderedPageBreak/>
              <w:t>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умов спортивної інфраструктури громади, </w:t>
            </w:r>
            <w:r>
              <w:rPr>
                <w:rFonts w:ascii="Times New Roman" w:hAnsi="Times New Roman"/>
                <w:noProof/>
                <w:color w:val="000000"/>
                <w:sz w:val="20"/>
                <w:szCs w:val="20"/>
                <w:lang w:eastAsia="uk-UA"/>
              </w:rPr>
              <w:lastRenderedPageBreak/>
              <w:t>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8.10. Утримання спортивних споруд в тому числі ремонт обладнання для забезпечення своєчасної та якісної роботи спортивного 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2"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 xml:space="preserve">роєктування та будівництво велодоріжок у населених пунктах </w:t>
            </w:r>
            <w:r>
              <w:rPr>
                <w:rFonts w:ascii="Times New Roman" w:hAnsi="Times New Roman"/>
                <w:noProof/>
                <w:color w:val="000000"/>
                <w:sz w:val="20"/>
                <w:szCs w:val="20"/>
                <w:lang w:eastAsia="uk-UA"/>
              </w:rPr>
              <w:lastRenderedPageBreak/>
              <w:t>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Бучанської громади, </w:t>
            </w:r>
            <w:r>
              <w:rPr>
                <w:rFonts w:ascii="Times New Roman" w:hAnsi="Times New Roman"/>
                <w:noProof/>
                <w:color w:val="000000"/>
                <w:sz w:val="20"/>
                <w:szCs w:val="20"/>
                <w:lang w:eastAsia="uk-UA"/>
              </w:rPr>
              <w:lastRenderedPageBreak/>
              <w:t>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312B4650"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4</w:t>
            </w:r>
            <w:r w:rsidR="007D206B">
              <w:rPr>
                <w:rFonts w:ascii="Times New Roman" w:eastAsiaTheme="minorHAnsi" w:hAnsi="Times New Roman"/>
                <w:sz w:val="20"/>
                <w:szCs w:val="20"/>
              </w:rPr>
              <w:t>66</w:t>
            </w:r>
            <w:r w:rsidR="000E6C36">
              <w:rPr>
                <w:rFonts w:ascii="Times New Roman" w:eastAsiaTheme="minorHAnsi" w:hAnsi="Times New Roman"/>
                <w:sz w:val="20"/>
                <w:szCs w:val="20"/>
              </w:rPr>
              <w:t>,</w:t>
            </w:r>
            <w:r w:rsidR="007D206B">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983754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установ</w:t>
            </w:r>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65F73D4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306</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2"/>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353FC920"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w:t>
            </w:r>
            <w:r w:rsidR="00A62DFE">
              <w:rPr>
                <w:rFonts w:ascii="Times New Roman" w:eastAsiaTheme="minorHAnsi" w:hAnsi="Times New Roman"/>
                <w:b/>
                <w:bCs/>
                <w:sz w:val="20"/>
                <w:szCs w:val="20"/>
              </w:rPr>
              <w:t>700</w:t>
            </w:r>
            <w:r>
              <w:rPr>
                <w:rFonts w:ascii="Times New Roman" w:eastAsiaTheme="minorHAnsi" w:hAnsi="Times New Roman"/>
                <w:b/>
                <w:bCs/>
                <w:sz w:val="20"/>
                <w:szCs w:val="20"/>
              </w:rPr>
              <w:t>,</w:t>
            </w:r>
            <w:r w:rsidR="00A62DFE">
              <w:rPr>
                <w:rFonts w:ascii="Times New Roman" w:eastAsiaTheme="minorHAnsi" w:hAnsi="Times New Roman"/>
                <w:b/>
                <w:bCs/>
                <w:sz w:val="20"/>
                <w:szCs w:val="20"/>
              </w:rPr>
              <w:t>6</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4A1EF27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21</w:t>
            </w:r>
            <w:r w:rsidR="007D206B">
              <w:rPr>
                <w:rFonts w:ascii="Times New Roman" w:eastAsiaTheme="minorHAnsi" w:hAnsi="Times New Roman"/>
                <w:sz w:val="20"/>
                <w:szCs w:val="20"/>
              </w:rPr>
              <w:t>73</w:t>
            </w:r>
            <w:r w:rsidR="000E6C36">
              <w:rPr>
                <w:rFonts w:ascii="Times New Roman" w:eastAsiaTheme="minorHAnsi" w:hAnsi="Times New Roman"/>
                <w:sz w:val="20"/>
                <w:szCs w:val="20"/>
              </w:rPr>
              <w:t>,</w:t>
            </w:r>
            <w:r w:rsidR="007D206B">
              <w:rPr>
                <w:rFonts w:ascii="Times New Roman" w:eastAsiaTheme="minorHAnsi" w:hAnsi="Times New Roman"/>
                <w:sz w:val="20"/>
                <w:szCs w:val="20"/>
              </w:rPr>
              <w:t>2</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w:t>
            </w:r>
            <w:r>
              <w:rPr>
                <w:rFonts w:ascii="Times New Roman" w:eastAsiaTheme="minorHAnsi" w:hAnsi="Times New Roman"/>
                <w:szCs w:val="20"/>
              </w:rPr>
              <w:lastRenderedPageBreak/>
              <w:t>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3"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3"/>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Загальна кількість охоплених осіб всіх верств населення громади, які займаються всіма </w:t>
            </w:r>
            <w:r>
              <w:rPr>
                <w:rFonts w:ascii="Times New Roman" w:eastAsiaTheme="minorHAnsi" w:hAnsi="Times New Roman"/>
                <w:szCs w:val="20"/>
              </w:rPr>
              <w:lastRenderedPageBreak/>
              <w:t>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1B8F123E" w:rsidR="00A422D5" w:rsidRDefault="00E6136D"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4</w:t>
            </w:r>
            <w:r w:rsidR="007D206B">
              <w:rPr>
                <w:rFonts w:ascii="Times New Roman" w:eastAsiaTheme="minorHAnsi" w:hAnsi="Times New Roman"/>
                <w:sz w:val="20"/>
                <w:szCs w:val="20"/>
              </w:rPr>
              <w:t>66</w:t>
            </w:r>
            <w:r w:rsidR="00A422D5">
              <w:rPr>
                <w:rFonts w:ascii="Times New Roman" w:eastAsiaTheme="minorHAnsi" w:hAnsi="Times New Roman"/>
                <w:sz w:val="20"/>
                <w:szCs w:val="20"/>
              </w:rPr>
              <w:t>,</w:t>
            </w:r>
            <w:r w:rsidR="007D206B">
              <w:rPr>
                <w:rFonts w:ascii="Times New Roman" w:eastAsiaTheme="minorHAnsi" w:hAnsi="Times New Roman"/>
                <w:sz w:val="20"/>
                <w:szCs w:val="20"/>
              </w:rPr>
              <w:t>5</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535B101" w:rsidR="00A422D5" w:rsidRDefault="00E6136D"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w:t>
            </w:r>
            <w:r w:rsidR="007D206B">
              <w:rPr>
                <w:rFonts w:ascii="Times New Roman" w:hAnsi="Times New Roman"/>
                <w:noProof/>
                <w:color w:val="000000"/>
                <w:sz w:val="20"/>
                <w:szCs w:val="20"/>
                <w:lang w:eastAsia="uk-UA"/>
              </w:rPr>
              <w:t>401</w:t>
            </w:r>
            <w:r w:rsidR="007B336A">
              <w:rPr>
                <w:rFonts w:ascii="Times New Roman" w:hAnsi="Times New Roman"/>
                <w:noProof/>
                <w:color w:val="000000"/>
                <w:sz w:val="20"/>
                <w:szCs w:val="20"/>
                <w:lang w:eastAsia="uk-UA"/>
              </w:rPr>
              <w:t>,</w:t>
            </w:r>
            <w:r w:rsidR="007D206B">
              <w:rPr>
                <w:rFonts w:ascii="Times New Roman" w:hAnsi="Times New Roman"/>
                <w:noProof/>
                <w:color w:val="000000"/>
                <w:sz w:val="20"/>
                <w:szCs w:val="20"/>
                <w:lang w:eastAsia="uk-UA"/>
              </w:rPr>
              <w:t>4</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88A713A"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04DDE850" w:rsidR="00A422D5" w:rsidRDefault="00E6136D"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21</w:t>
            </w:r>
            <w:r w:rsidR="00DF6D39">
              <w:rPr>
                <w:rFonts w:ascii="Times New Roman" w:hAnsi="Times New Roman"/>
                <w:noProof/>
                <w:color w:val="000000"/>
                <w:sz w:val="20"/>
                <w:szCs w:val="20"/>
              </w:rPr>
              <w:t>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lastRenderedPageBreak/>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36F8A06E"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306</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634FA940"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E6136D">
              <w:rPr>
                <w:rFonts w:ascii="Times New Roman" w:hAnsi="Times New Roman"/>
                <w:noProof/>
                <w:color w:val="000000"/>
                <w:sz w:val="20"/>
                <w:szCs w:val="20"/>
              </w:rPr>
              <w:t>4</w:t>
            </w:r>
            <w:r>
              <w:rPr>
                <w:rFonts w:ascii="Times New Roman" w:hAnsi="Times New Roman"/>
                <w:noProof/>
                <w:color w:val="000000"/>
                <w:sz w:val="20"/>
                <w:szCs w:val="20"/>
              </w:rPr>
              <w:t>5,</w:t>
            </w:r>
            <w:r w:rsidR="00E6136D">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050B877C" w:rsidR="00A422D5" w:rsidRDefault="00E6136D"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21</w:t>
            </w:r>
            <w:r w:rsidR="007D206B">
              <w:rPr>
                <w:rFonts w:ascii="Times New Roman" w:eastAsiaTheme="minorHAnsi" w:hAnsi="Times New Roman"/>
                <w:sz w:val="20"/>
                <w:szCs w:val="20"/>
              </w:rPr>
              <w:t>73</w:t>
            </w:r>
            <w:r w:rsidR="00A422D5">
              <w:rPr>
                <w:rFonts w:ascii="Times New Roman" w:eastAsiaTheme="minorHAnsi" w:hAnsi="Times New Roman"/>
                <w:sz w:val="20"/>
                <w:szCs w:val="20"/>
              </w:rPr>
              <w:t>,</w:t>
            </w:r>
            <w:r w:rsidR="007D206B">
              <w:rPr>
                <w:rFonts w:ascii="Times New Roman" w:eastAsiaTheme="minorHAnsi" w:hAnsi="Times New Roman"/>
                <w:sz w:val="20"/>
                <w:szCs w:val="20"/>
              </w:rPr>
              <w:t>2</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1CEA21E8"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w:t>
            </w:r>
            <w:r w:rsidR="007D206B">
              <w:rPr>
                <w:rFonts w:ascii="Times New Roman" w:hAnsi="Times New Roman"/>
                <w:b/>
                <w:bCs/>
                <w:noProof/>
                <w:color w:val="000000"/>
                <w:sz w:val="20"/>
                <w:szCs w:val="20"/>
              </w:rPr>
              <w:t>911</w:t>
            </w:r>
            <w:r>
              <w:rPr>
                <w:rFonts w:ascii="Times New Roman" w:hAnsi="Times New Roman"/>
                <w:b/>
                <w:bCs/>
                <w:noProof/>
                <w:color w:val="000000"/>
                <w:sz w:val="20"/>
                <w:szCs w:val="20"/>
              </w:rPr>
              <w:t>,</w:t>
            </w:r>
            <w:r w:rsidR="007D206B">
              <w:rPr>
                <w:rFonts w:ascii="Times New Roman" w:hAnsi="Times New Roman"/>
                <w:b/>
                <w:bCs/>
                <w:noProof/>
                <w:color w:val="000000"/>
                <w:sz w:val="20"/>
                <w:szCs w:val="20"/>
              </w:rPr>
              <w:t>1</w:t>
            </w:r>
            <w:r>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683CB" w14:textId="77777777" w:rsidR="001F3F85" w:rsidRDefault="001F3F85" w:rsidP="00737C34">
      <w:pPr>
        <w:spacing w:after="0" w:line="240" w:lineRule="auto"/>
      </w:pPr>
      <w:r>
        <w:separator/>
      </w:r>
    </w:p>
  </w:endnote>
  <w:endnote w:type="continuationSeparator" w:id="0">
    <w:p w14:paraId="679F7C72" w14:textId="77777777" w:rsidR="001F3F85" w:rsidRDefault="001F3F85"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2870B" w14:textId="77777777" w:rsidR="001F3F85" w:rsidRDefault="001F3F85" w:rsidP="00737C34">
      <w:pPr>
        <w:spacing w:after="0" w:line="240" w:lineRule="auto"/>
      </w:pPr>
      <w:r>
        <w:separator/>
      </w:r>
    </w:p>
  </w:footnote>
  <w:footnote w:type="continuationSeparator" w:id="0">
    <w:p w14:paraId="754BAE56" w14:textId="77777777" w:rsidR="001F3F85" w:rsidRDefault="001F3F85"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30D40"/>
    <w:rsid w:val="00033937"/>
    <w:rsid w:val="00040453"/>
    <w:rsid w:val="000A5C56"/>
    <w:rsid w:val="000B4FB0"/>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C3EB9"/>
    <w:rsid w:val="001E2A12"/>
    <w:rsid w:val="001F03FB"/>
    <w:rsid w:val="001F33CC"/>
    <w:rsid w:val="001F3F85"/>
    <w:rsid w:val="001F6AA5"/>
    <w:rsid w:val="0023051B"/>
    <w:rsid w:val="00241D7B"/>
    <w:rsid w:val="00244061"/>
    <w:rsid w:val="0027435B"/>
    <w:rsid w:val="00277EE9"/>
    <w:rsid w:val="00283955"/>
    <w:rsid w:val="002A023A"/>
    <w:rsid w:val="002A5332"/>
    <w:rsid w:val="002E426E"/>
    <w:rsid w:val="002E4360"/>
    <w:rsid w:val="002F02AA"/>
    <w:rsid w:val="002F27CC"/>
    <w:rsid w:val="002F6D2E"/>
    <w:rsid w:val="00301E83"/>
    <w:rsid w:val="00304DAC"/>
    <w:rsid w:val="00306EB6"/>
    <w:rsid w:val="00322154"/>
    <w:rsid w:val="00325AF2"/>
    <w:rsid w:val="00327546"/>
    <w:rsid w:val="003425EA"/>
    <w:rsid w:val="003440C5"/>
    <w:rsid w:val="00363A15"/>
    <w:rsid w:val="00375A14"/>
    <w:rsid w:val="00381883"/>
    <w:rsid w:val="003C6CBD"/>
    <w:rsid w:val="003D0515"/>
    <w:rsid w:val="003D68F3"/>
    <w:rsid w:val="003D7086"/>
    <w:rsid w:val="003F5F9A"/>
    <w:rsid w:val="003F7348"/>
    <w:rsid w:val="003F7D39"/>
    <w:rsid w:val="00403A06"/>
    <w:rsid w:val="004108D3"/>
    <w:rsid w:val="00414BC3"/>
    <w:rsid w:val="00427F7F"/>
    <w:rsid w:val="004567CB"/>
    <w:rsid w:val="004645A4"/>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522AE"/>
    <w:rsid w:val="005620FD"/>
    <w:rsid w:val="00563E54"/>
    <w:rsid w:val="00586217"/>
    <w:rsid w:val="00592F16"/>
    <w:rsid w:val="00597112"/>
    <w:rsid w:val="005A1DBA"/>
    <w:rsid w:val="005A49ED"/>
    <w:rsid w:val="005B661A"/>
    <w:rsid w:val="005C3494"/>
    <w:rsid w:val="005C4498"/>
    <w:rsid w:val="005E52C8"/>
    <w:rsid w:val="005E5AD8"/>
    <w:rsid w:val="005F4624"/>
    <w:rsid w:val="0061643F"/>
    <w:rsid w:val="00625B49"/>
    <w:rsid w:val="00627461"/>
    <w:rsid w:val="00631D27"/>
    <w:rsid w:val="00650156"/>
    <w:rsid w:val="00654CE4"/>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B336A"/>
    <w:rsid w:val="007B4257"/>
    <w:rsid w:val="007B48A5"/>
    <w:rsid w:val="007D206B"/>
    <w:rsid w:val="007E1DEF"/>
    <w:rsid w:val="007E1F31"/>
    <w:rsid w:val="008017FC"/>
    <w:rsid w:val="00812732"/>
    <w:rsid w:val="00826CF8"/>
    <w:rsid w:val="0083027B"/>
    <w:rsid w:val="00830FF6"/>
    <w:rsid w:val="008774A7"/>
    <w:rsid w:val="00884B6A"/>
    <w:rsid w:val="008B1B30"/>
    <w:rsid w:val="008C0D96"/>
    <w:rsid w:val="008D015C"/>
    <w:rsid w:val="008D3B99"/>
    <w:rsid w:val="008D53A7"/>
    <w:rsid w:val="008E1006"/>
    <w:rsid w:val="00921341"/>
    <w:rsid w:val="00936375"/>
    <w:rsid w:val="0094428F"/>
    <w:rsid w:val="00945C27"/>
    <w:rsid w:val="009617F3"/>
    <w:rsid w:val="0098777A"/>
    <w:rsid w:val="009B4597"/>
    <w:rsid w:val="009E3308"/>
    <w:rsid w:val="009F7DC3"/>
    <w:rsid w:val="00A0188D"/>
    <w:rsid w:val="00A026FC"/>
    <w:rsid w:val="00A07C6B"/>
    <w:rsid w:val="00A1748D"/>
    <w:rsid w:val="00A33951"/>
    <w:rsid w:val="00A37514"/>
    <w:rsid w:val="00A422D5"/>
    <w:rsid w:val="00A42C41"/>
    <w:rsid w:val="00A47B36"/>
    <w:rsid w:val="00A560E4"/>
    <w:rsid w:val="00A62DFE"/>
    <w:rsid w:val="00A63DA8"/>
    <w:rsid w:val="00A879CC"/>
    <w:rsid w:val="00A94D92"/>
    <w:rsid w:val="00A96758"/>
    <w:rsid w:val="00AA2271"/>
    <w:rsid w:val="00AA2974"/>
    <w:rsid w:val="00AA4387"/>
    <w:rsid w:val="00AB657F"/>
    <w:rsid w:val="00AC6614"/>
    <w:rsid w:val="00AD2A7F"/>
    <w:rsid w:val="00AD2FCF"/>
    <w:rsid w:val="00AD41DE"/>
    <w:rsid w:val="00B126D7"/>
    <w:rsid w:val="00B30CCF"/>
    <w:rsid w:val="00B36788"/>
    <w:rsid w:val="00B37FF9"/>
    <w:rsid w:val="00B441A9"/>
    <w:rsid w:val="00B62FA7"/>
    <w:rsid w:val="00B743AE"/>
    <w:rsid w:val="00B85449"/>
    <w:rsid w:val="00B9782A"/>
    <w:rsid w:val="00BA5C02"/>
    <w:rsid w:val="00BB7D13"/>
    <w:rsid w:val="00BD1083"/>
    <w:rsid w:val="00BF1544"/>
    <w:rsid w:val="00BF396E"/>
    <w:rsid w:val="00C03567"/>
    <w:rsid w:val="00C11045"/>
    <w:rsid w:val="00C13FEE"/>
    <w:rsid w:val="00C35B9F"/>
    <w:rsid w:val="00C50BBD"/>
    <w:rsid w:val="00C60BC8"/>
    <w:rsid w:val="00C65E05"/>
    <w:rsid w:val="00C81DCB"/>
    <w:rsid w:val="00C8533E"/>
    <w:rsid w:val="00C94437"/>
    <w:rsid w:val="00C95B06"/>
    <w:rsid w:val="00CC09D4"/>
    <w:rsid w:val="00CC6620"/>
    <w:rsid w:val="00CD55F4"/>
    <w:rsid w:val="00CE6C81"/>
    <w:rsid w:val="00CF4A1F"/>
    <w:rsid w:val="00D0009F"/>
    <w:rsid w:val="00D0603F"/>
    <w:rsid w:val="00D060AF"/>
    <w:rsid w:val="00D10D4B"/>
    <w:rsid w:val="00D17190"/>
    <w:rsid w:val="00D31604"/>
    <w:rsid w:val="00D66FB7"/>
    <w:rsid w:val="00D7415B"/>
    <w:rsid w:val="00D96206"/>
    <w:rsid w:val="00DB22BF"/>
    <w:rsid w:val="00DB7D0F"/>
    <w:rsid w:val="00DC22D1"/>
    <w:rsid w:val="00DD6DF6"/>
    <w:rsid w:val="00DE083C"/>
    <w:rsid w:val="00DE66DE"/>
    <w:rsid w:val="00DF150E"/>
    <w:rsid w:val="00DF2ED5"/>
    <w:rsid w:val="00DF6D39"/>
    <w:rsid w:val="00E11582"/>
    <w:rsid w:val="00E17B86"/>
    <w:rsid w:val="00E20D26"/>
    <w:rsid w:val="00E23443"/>
    <w:rsid w:val="00E310AF"/>
    <w:rsid w:val="00E50216"/>
    <w:rsid w:val="00E6136D"/>
    <w:rsid w:val="00E66F47"/>
    <w:rsid w:val="00E91A25"/>
    <w:rsid w:val="00E925A9"/>
    <w:rsid w:val="00E9388E"/>
    <w:rsid w:val="00EA4455"/>
    <w:rsid w:val="00EA53E0"/>
    <w:rsid w:val="00EB0C6A"/>
    <w:rsid w:val="00EB7EDF"/>
    <w:rsid w:val="00EC15EC"/>
    <w:rsid w:val="00EC46C9"/>
    <w:rsid w:val="00EF2F2E"/>
    <w:rsid w:val="00EF7012"/>
    <w:rsid w:val="00F044FB"/>
    <w:rsid w:val="00F06DA0"/>
    <w:rsid w:val="00F308CD"/>
    <w:rsid w:val="00F31429"/>
    <w:rsid w:val="00F32BB5"/>
    <w:rsid w:val="00F35302"/>
    <w:rsid w:val="00F37AFD"/>
    <w:rsid w:val="00F4286E"/>
    <w:rsid w:val="00F457D4"/>
    <w:rsid w:val="00F511D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26</Pages>
  <Words>32586</Words>
  <Characters>18575</Characters>
  <Application>Microsoft Office Word</Application>
  <DocSecurity>0</DocSecurity>
  <Lines>154</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188</cp:revision>
  <cp:lastPrinted>2024-12-30T09:06:00Z</cp:lastPrinted>
  <dcterms:created xsi:type="dcterms:W3CDTF">2020-12-14T06:55:00Z</dcterms:created>
  <dcterms:modified xsi:type="dcterms:W3CDTF">2024-12-30T09:09:00Z</dcterms:modified>
</cp:coreProperties>
</file>